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525"/>
        <w:gridCol w:w="5152"/>
      </w:tblGrid>
      <w:tr w:rsidR="00295D9D" w:rsidRPr="00A72763">
        <w:tc>
          <w:tcPr>
            <w:tcW w:w="4820" w:type="dxa"/>
          </w:tcPr>
          <w:p w:rsidR="00295D9D" w:rsidRPr="00A72763" w:rsidRDefault="00295D9D" w:rsidP="00BA3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CE7CBC" w:rsidRPr="003C5BBF" w:rsidRDefault="00CE7CBC" w:rsidP="00CE7CBC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     </w:t>
            </w:r>
            <w:r w:rsidRPr="003C5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УТВЕРЖДАЮ:</w:t>
            </w:r>
          </w:p>
          <w:p w:rsidR="00CE7CBC" w:rsidRPr="003C5BBF" w:rsidRDefault="00CE7CBC" w:rsidP="00CE7CBC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    ДГ «Машенька»           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. Белгорода</w:t>
            </w:r>
          </w:p>
          <w:p w:rsidR="00295D9D" w:rsidRPr="00CE7CBC" w:rsidRDefault="00CE7CBC" w:rsidP="00CE7CBC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</w:t>
            </w:r>
            <w:r w:rsidRPr="003C5BB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____________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Мелешина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Ж.В.                                     </w:t>
            </w:r>
          </w:p>
        </w:tc>
      </w:tr>
    </w:tbl>
    <w:p w:rsidR="00295D9D" w:rsidRDefault="00CE7CBC" w:rsidP="00CE7CBC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«___» ___________ 2017 </w:t>
      </w:r>
      <w:r w:rsidRPr="003C5BB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год</w:t>
      </w:r>
    </w:p>
    <w:p w:rsidR="00295D9D" w:rsidRDefault="00295D9D" w:rsidP="001A4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D9D" w:rsidRDefault="00295D9D" w:rsidP="001A45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D9D" w:rsidRPr="00CE7CBC" w:rsidRDefault="00295D9D" w:rsidP="0054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CE7CBC">
        <w:rPr>
          <w:rFonts w:ascii="Times New Roman" w:hAnsi="Times New Roman" w:cs="Times New Roman"/>
          <w:b/>
          <w:bCs/>
          <w:sz w:val="24"/>
          <w:szCs w:val="24"/>
        </w:rPr>
        <w:t>Положение о конфликте интересов</w:t>
      </w:r>
    </w:p>
    <w:bookmarkEnd w:id="0"/>
    <w:p w:rsidR="00295D9D" w:rsidRPr="00CE7CBC" w:rsidRDefault="00295D9D" w:rsidP="00547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95D9D" w:rsidRPr="00CE7CBC" w:rsidRDefault="00295D9D" w:rsidP="0054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CBC">
        <w:rPr>
          <w:rFonts w:ascii="Times New Roman" w:hAnsi="Times New Roman" w:cs="Times New Roman"/>
          <w:b/>
          <w:bCs/>
          <w:sz w:val="24"/>
          <w:szCs w:val="24"/>
        </w:rPr>
        <w:t>1. Общие положения</w:t>
      </w:r>
    </w:p>
    <w:p w:rsidR="00295D9D" w:rsidRPr="00CE7CBC" w:rsidRDefault="00295D9D" w:rsidP="00547C4C">
      <w:pPr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1.1.    Своевременное выявление конфликта интересов в деятельности работников </w:t>
      </w:r>
      <w:r w:rsidR="00252A79">
        <w:rPr>
          <w:rFonts w:ascii="Times New Roman" w:hAnsi="Times New Roman" w:cs="Times New Roman"/>
          <w:sz w:val="24"/>
          <w:szCs w:val="24"/>
        </w:rPr>
        <w:t xml:space="preserve">ДГ </w:t>
      </w:r>
      <w:r w:rsidRPr="00CE7CBC">
        <w:rPr>
          <w:rFonts w:ascii="Times New Roman" w:hAnsi="Times New Roman" w:cs="Times New Roman"/>
          <w:sz w:val="24"/>
          <w:szCs w:val="24"/>
        </w:rPr>
        <w:t xml:space="preserve">  является одним из ключевых элементов предотвращения коррупционных правонарушений.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1.2.   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</w:t>
      </w:r>
      <w:r w:rsidR="00252A79">
        <w:rPr>
          <w:rFonts w:ascii="Times New Roman" w:hAnsi="Times New Roman" w:cs="Times New Roman"/>
          <w:sz w:val="24"/>
          <w:szCs w:val="24"/>
        </w:rPr>
        <w:t>Дошкольной группы</w:t>
      </w:r>
      <w:r w:rsidRPr="00CE7CBC">
        <w:rPr>
          <w:rFonts w:ascii="Times New Roman" w:hAnsi="Times New Roman" w:cs="Times New Roman"/>
          <w:sz w:val="24"/>
          <w:szCs w:val="24"/>
        </w:rPr>
        <w:t xml:space="preserve">) принято положение о конфликте интересов.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1.3.    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</w:t>
      </w:r>
      <w:r w:rsidR="00252A79">
        <w:rPr>
          <w:rFonts w:ascii="Times New Roman" w:hAnsi="Times New Roman" w:cs="Times New Roman"/>
          <w:sz w:val="24"/>
          <w:szCs w:val="24"/>
        </w:rPr>
        <w:t xml:space="preserve">ДГ </w:t>
      </w:r>
      <w:r w:rsidRPr="00CE7CBC"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обязанностей. Положение о конфликте интересов </w:t>
      </w:r>
      <w:r w:rsidR="00252A79">
        <w:rPr>
          <w:rFonts w:ascii="Times New Roman" w:hAnsi="Times New Roman" w:cs="Times New Roman"/>
          <w:sz w:val="24"/>
          <w:szCs w:val="24"/>
        </w:rPr>
        <w:t xml:space="preserve">ДГ </w:t>
      </w:r>
      <w:r w:rsidRPr="00CE7CBC">
        <w:rPr>
          <w:rFonts w:ascii="Times New Roman" w:hAnsi="Times New Roman" w:cs="Times New Roman"/>
          <w:sz w:val="24"/>
          <w:szCs w:val="24"/>
        </w:rPr>
        <w:t xml:space="preserve"> (далее - положение) включает следующие аспекты: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- цели и задачи положения о конфликте интересов;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- используемые в положении понятия и определения;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- круг лиц, попадающих под действие положения;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- основные принципы управления конфликтом интересов;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- порядок раскрытия конфликта интересов работником </w:t>
      </w:r>
      <w:r w:rsidR="00252A79">
        <w:rPr>
          <w:rFonts w:ascii="Times New Roman" w:hAnsi="Times New Roman" w:cs="Times New Roman"/>
          <w:sz w:val="24"/>
          <w:szCs w:val="24"/>
        </w:rPr>
        <w:t>Дошкольной группы</w:t>
      </w:r>
      <w:r w:rsidRPr="00CE7CBC">
        <w:rPr>
          <w:rFonts w:ascii="Times New Roman" w:hAnsi="Times New Roman" w:cs="Times New Roman"/>
          <w:sz w:val="24"/>
          <w:szCs w:val="24"/>
        </w:rPr>
        <w:t xml:space="preserve"> и порядок его урегулирования, в том числе возможные способы разрешения возникшего конфликта интересов;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- обязанности работников в связи с раскрытием и урегулированием конфликта интересов;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- определение лиц, ответственных за прием сведений о возникшем конфликте интересов и рассмотрение этих сведений;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- ответственность работников за несоблюдение положения о конфликте интересов.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95D9D" w:rsidRPr="00CE7CBC" w:rsidRDefault="00295D9D" w:rsidP="00547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CBC">
        <w:rPr>
          <w:rFonts w:ascii="Times New Roman" w:hAnsi="Times New Roman" w:cs="Times New Roman"/>
          <w:b/>
          <w:bCs/>
          <w:sz w:val="24"/>
          <w:szCs w:val="24"/>
        </w:rPr>
        <w:t>2. Круг лиц, попадающих под действие положения</w:t>
      </w:r>
    </w:p>
    <w:p w:rsidR="00295D9D" w:rsidRPr="00CE7CBC" w:rsidRDefault="00295D9D" w:rsidP="00547C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Действие положения распространяется на всех работников </w:t>
      </w:r>
      <w:r w:rsidR="00252A79">
        <w:rPr>
          <w:rFonts w:ascii="Times New Roman" w:hAnsi="Times New Roman" w:cs="Times New Roman"/>
          <w:sz w:val="24"/>
          <w:szCs w:val="24"/>
        </w:rPr>
        <w:t xml:space="preserve">ДГ </w:t>
      </w:r>
      <w:r w:rsidRPr="00CE7CBC">
        <w:rPr>
          <w:rFonts w:ascii="Times New Roman" w:hAnsi="Times New Roman" w:cs="Times New Roman"/>
          <w:sz w:val="24"/>
          <w:szCs w:val="24"/>
        </w:rPr>
        <w:t xml:space="preserve"> вне зависимости от уровня занимаемой должности.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95D9D" w:rsidRPr="00CE7CBC" w:rsidRDefault="00295D9D" w:rsidP="00547C4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CBC">
        <w:rPr>
          <w:rFonts w:ascii="Times New Roman" w:hAnsi="Times New Roman" w:cs="Times New Roman"/>
          <w:b/>
          <w:bCs/>
          <w:sz w:val="24"/>
          <w:szCs w:val="24"/>
        </w:rPr>
        <w:t>3.  Основные принципы управления конфликтом интересов в организации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3.1.    В основу работы по управлению конфликтом интересов в </w:t>
      </w:r>
      <w:r w:rsidR="00252A79">
        <w:rPr>
          <w:rFonts w:ascii="Times New Roman" w:hAnsi="Times New Roman" w:cs="Times New Roman"/>
          <w:sz w:val="24"/>
          <w:szCs w:val="24"/>
        </w:rPr>
        <w:t xml:space="preserve">ДГ </w:t>
      </w:r>
      <w:r w:rsidRPr="00CE7CBC">
        <w:rPr>
          <w:rFonts w:ascii="Times New Roman" w:hAnsi="Times New Roman" w:cs="Times New Roman"/>
          <w:sz w:val="24"/>
          <w:szCs w:val="24"/>
        </w:rPr>
        <w:t xml:space="preserve"> положены следующие принципы: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- обязательность раскрытия сведений о реальном или потенциальном конфликте интересов;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CE7CBC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CE7CBC">
        <w:rPr>
          <w:rFonts w:ascii="Times New Roman" w:hAnsi="Times New Roman" w:cs="Times New Roman"/>
          <w:sz w:val="24"/>
          <w:szCs w:val="24"/>
        </w:rPr>
        <w:t xml:space="preserve"> рисков для </w:t>
      </w:r>
      <w:r w:rsidR="00252A79">
        <w:rPr>
          <w:rFonts w:ascii="Times New Roman" w:hAnsi="Times New Roman" w:cs="Times New Roman"/>
          <w:sz w:val="24"/>
          <w:szCs w:val="24"/>
        </w:rPr>
        <w:t xml:space="preserve">ДГ </w:t>
      </w:r>
      <w:r w:rsidRPr="00CE7CBC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урегулирование;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lastRenderedPageBreak/>
        <w:t xml:space="preserve">- соблюдение баланса интересов </w:t>
      </w:r>
      <w:r w:rsidR="00252A79">
        <w:rPr>
          <w:rFonts w:ascii="Times New Roman" w:hAnsi="Times New Roman" w:cs="Times New Roman"/>
          <w:sz w:val="24"/>
          <w:szCs w:val="24"/>
        </w:rPr>
        <w:t>руководителя</w:t>
      </w:r>
      <w:r w:rsidRPr="00CE7CBC">
        <w:rPr>
          <w:rFonts w:ascii="Times New Roman" w:hAnsi="Times New Roman" w:cs="Times New Roman"/>
          <w:sz w:val="24"/>
          <w:szCs w:val="24"/>
        </w:rPr>
        <w:t xml:space="preserve"> и работника при урегулировании конфликта интересов;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252A79">
        <w:rPr>
          <w:rFonts w:ascii="Times New Roman" w:hAnsi="Times New Roman" w:cs="Times New Roman"/>
          <w:sz w:val="24"/>
          <w:szCs w:val="24"/>
        </w:rPr>
        <w:t>ДГ</w:t>
      </w:r>
      <w:proofErr w:type="gramStart"/>
      <w:r w:rsidR="00252A79">
        <w:rPr>
          <w:rFonts w:ascii="Times New Roman" w:hAnsi="Times New Roman" w:cs="Times New Roman"/>
          <w:sz w:val="24"/>
          <w:szCs w:val="24"/>
        </w:rPr>
        <w:t xml:space="preserve"> </w:t>
      </w:r>
      <w:r w:rsidRPr="00CE7C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7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>3.2.    Обязанности работников в связи с раскрытием и урегулированием конфликта интересов: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- избегать (по возможности) ситуаций и обстоятельств, которые могут привести к конфликту интересов;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- раскрывать возникший (реальный) или потенциальный конфликт интересов;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- содействовать урегулированию возникшего конфликта интересов.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3.3.Порядок раскрытия конфликта интересов работником </w:t>
      </w:r>
      <w:r w:rsidR="00252A79">
        <w:rPr>
          <w:rFonts w:ascii="Times New Roman" w:hAnsi="Times New Roman" w:cs="Times New Roman"/>
          <w:sz w:val="24"/>
          <w:szCs w:val="24"/>
        </w:rPr>
        <w:t xml:space="preserve">ДГ </w:t>
      </w:r>
      <w:r w:rsidRPr="00CE7CBC">
        <w:rPr>
          <w:rFonts w:ascii="Times New Roman" w:hAnsi="Times New Roman" w:cs="Times New Roman"/>
          <w:sz w:val="24"/>
          <w:szCs w:val="24"/>
        </w:rPr>
        <w:t xml:space="preserve"> и порядок его урегулирования, в том числе возможные способы разрешения возникшего конфликта интересов: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- раскрытие сведений о конфликте интересов при приеме на работу;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- раскрытие сведений о конфликте интересов при назначении на новую должность;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- разовое раскрытие сведений по мере возникновения ситуаций конфликта интересов;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-раскрытие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3.4.    </w:t>
      </w:r>
      <w:r w:rsidR="00252A79">
        <w:rPr>
          <w:rFonts w:ascii="Times New Roman" w:hAnsi="Times New Roman" w:cs="Times New Roman"/>
          <w:sz w:val="24"/>
          <w:szCs w:val="24"/>
        </w:rPr>
        <w:t>Руководитель</w:t>
      </w:r>
      <w:r w:rsidRPr="00CE7CBC">
        <w:rPr>
          <w:rFonts w:ascii="Times New Roman" w:hAnsi="Times New Roman" w:cs="Times New Roman"/>
          <w:sz w:val="24"/>
          <w:szCs w:val="24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3.5.    Поступившая информация должна быть тщательно проверена </w:t>
      </w:r>
      <w:r w:rsidR="00252A79">
        <w:rPr>
          <w:rFonts w:ascii="Times New Roman" w:hAnsi="Times New Roman" w:cs="Times New Roman"/>
          <w:sz w:val="24"/>
          <w:szCs w:val="24"/>
        </w:rPr>
        <w:t>руководителем</w:t>
      </w:r>
      <w:r w:rsidRPr="00CE7CBC">
        <w:rPr>
          <w:rFonts w:ascii="Times New Roman" w:hAnsi="Times New Roman" w:cs="Times New Roman"/>
          <w:sz w:val="24"/>
          <w:szCs w:val="24"/>
        </w:rPr>
        <w:t xml:space="preserve">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</w:t>
      </w:r>
      <w:r w:rsidR="00252A79">
        <w:rPr>
          <w:rFonts w:ascii="Times New Roman" w:hAnsi="Times New Roman" w:cs="Times New Roman"/>
          <w:sz w:val="24"/>
          <w:szCs w:val="24"/>
        </w:rPr>
        <w:t>руководитель</w:t>
      </w:r>
      <w:r w:rsidRPr="00CE7CBC">
        <w:rPr>
          <w:rFonts w:ascii="Times New Roman" w:hAnsi="Times New Roman" w:cs="Times New Roman"/>
          <w:sz w:val="24"/>
          <w:szCs w:val="24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 w:rsidR="00252A79">
        <w:rPr>
          <w:rFonts w:ascii="Times New Roman" w:hAnsi="Times New Roman" w:cs="Times New Roman"/>
          <w:sz w:val="24"/>
          <w:szCs w:val="24"/>
        </w:rPr>
        <w:t>Руководитель</w:t>
      </w:r>
      <w:r w:rsidRPr="00CE7CBC">
        <w:rPr>
          <w:rFonts w:ascii="Times New Roman" w:hAnsi="Times New Roman" w:cs="Times New Roman"/>
          <w:sz w:val="24"/>
          <w:szCs w:val="24"/>
        </w:rPr>
        <w:t xml:space="preserve">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-ограничение доступа работника к конкретной информации, которая может затрагивать личные интересы работника;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>-добровольный отказ работника</w:t>
      </w:r>
      <w:r w:rsidR="00252A79">
        <w:rPr>
          <w:rFonts w:ascii="Times New Roman" w:hAnsi="Times New Roman" w:cs="Times New Roman"/>
          <w:sz w:val="24"/>
          <w:szCs w:val="24"/>
        </w:rPr>
        <w:t xml:space="preserve"> </w:t>
      </w:r>
      <w:r w:rsidRPr="00CE7CBC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-пересмотр и изменение функциональных обязанностей работника;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-временное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-перевод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-передача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-отказ работника от своего личного интереса, порождающего конфликт с интересами организации;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-увольнение работника из </w:t>
      </w:r>
      <w:r w:rsidR="00252A79">
        <w:rPr>
          <w:rFonts w:ascii="Times New Roman" w:hAnsi="Times New Roman" w:cs="Times New Roman"/>
          <w:sz w:val="24"/>
          <w:szCs w:val="24"/>
        </w:rPr>
        <w:t>дошкольной группы</w:t>
      </w:r>
      <w:r w:rsidRPr="00CE7CBC">
        <w:rPr>
          <w:rFonts w:ascii="Times New Roman" w:hAnsi="Times New Roman" w:cs="Times New Roman"/>
          <w:sz w:val="24"/>
          <w:szCs w:val="24"/>
        </w:rPr>
        <w:t xml:space="preserve"> по инициативе работника;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lastRenderedPageBreak/>
        <w:t xml:space="preserve">-увольнение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3.6.    Приведенный перечень способов разрешения конфликта интересов не является исчерпывающим.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295D9D" w:rsidRPr="00CE7CBC" w:rsidRDefault="00295D9D" w:rsidP="00547C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95D9D" w:rsidRPr="00CE7CBC" w:rsidRDefault="00295D9D" w:rsidP="00547C4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CBC">
        <w:rPr>
          <w:rFonts w:ascii="Times New Roman" w:hAnsi="Times New Roman" w:cs="Times New Roman"/>
          <w:b/>
          <w:bCs/>
          <w:sz w:val="24"/>
          <w:szCs w:val="24"/>
        </w:rPr>
        <w:t>4.Определение лиц, ответственных за прием сведений о возникшем конфликте интересов и рассмотрение этих сведений</w:t>
      </w:r>
    </w:p>
    <w:p w:rsidR="00295D9D" w:rsidRPr="00CE7CBC" w:rsidRDefault="00295D9D" w:rsidP="00547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95D9D" w:rsidRPr="00CE7CBC" w:rsidRDefault="00295D9D" w:rsidP="00547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7CB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E7CBC">
        <w:rPr>
          <w:rFonts w:ascii="Times New Roman" w:hAnsi="Times New Roman" w:cs="Times New Roman"/>
          <w:sz w:val="24"/>
          <w:szCs w:val="24"/>
        </w:rPr>
        <w:t xml:space="preserve"> за противодействие коррупции назначаются приказом </w:t>
      </w:r>
      <w:r w:rsidR="00252A79">
        <w:rPr>
          <w:rFonts w:ascii="Times New Roman" w:hAnsi="Times New Roman" w:cs="Times New Roman"/>
          <w:sz w:val="24"/>
          <w:szCs w:val="24"/>
        </w:rPr>
        <w:t>руководителя</w:t>
      </w:r>
      <w:r w:rsidRPr="00CE7CBC">
        <w:rPr>
          <w:rFonts w:ascii="Times New Roman" w:hAnsi="Times New Roman" w:cs="Times New Roman"/>
          <w:sz w:val="24"/>
          <w:szCs w:val="24"/>
        </w:rPr>
        <w:t>.</w:t>
      </w:r>
    </w:p>
    <w:p w:rsidR="00295D9D" w:rsidRPr="00CE7CBC" w:rsidRDefault="00295D9D" w:rsidP="00547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9D" w:rsidRPr="00CE7CBC" w:rsidRDefault="00295D9D" w:rsidP="00547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9D" w:rsidRPr="00CE7CBC" w:rsidRDefault="00295D9D" w:rsidP="00547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BC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295D9D" w:rsidRPr="00CE7CBC" w:rsidRDefault="00295D9D" w:rsidP="00547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9D" w:rsidRPr="00CE7CBC" w:rsidRDefault="00295D9D" w:rsidP="00547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9D" w:rsidRPr="00CE7CBC" w:rsidRDefault="00295D9D" w:rsidP="00547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9D" w:rsidRPr="00CE7CBC" w:rsidRDefault="00295D9D" w:rsidP="00547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9D" w:rsidRPr="00CE7CBC" w:rsidRDefault="00295D9D" w:rsidP="00547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9D" w:rsidRPr="00CE7CBC" w:rsidRDefault="00295D9D" w:rsidP="00547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9D" w:rsidRPr="00CE7CBC" w:rsidRDefault="00295D9D" w:rsidP="00547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9D" w:rsidRPr="00CE7CBC" w:rsidRDefault="00295D9D" w:rsidP="00547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9D" w:rsidRPr="00CE7CBC" w:rsidRDefault="00295D9D" w:rsidP="00547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9D" w:rsidRPr="00CE7CBC" w:rsidRDefault="00295D9D" w:rsidP="00547C4C">
      <w:pPr>
        <w:jc w:val="both"/>
        <w:rPr>
          <w:sz w:val="24"/>
          <w:szCs w:val="24"/>
        </w:rPr>
      </w:pPr>
    </w:p>
    <w:sectPr w:rsidR="00295D9D" w:rsidRPr="00CE7CBC" w:rsidSect="00547C4C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32" w:rsidRDefault="005E6F32" w:rsidP="008003D9">
      <w:pPr>
        <w:spacing w:after="0" w:line="240" w:lineRule="auto"/>
      </w:pPr>
      <w:r>
        <w:separator/>
      </w:r>
    </w:p>
  </w:endnote>
  <w:endnote w:type="continuationSeparator" w:id="0">
    <w:p w:rsidR="005E6F32" w:rsidRDefault="005E6F32" w:rsidP="0080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D9" w:rsidRDefault="008003D9">
    <w:pPr>
      <w:pStyle w:val="a6"/>
      <w:jc w:val="right"/>
    </w:pPr>
    <w:fldSimple w:instr=" PAGE   \* MERGEFORMAT ">
      <w:r>
        <w:rPr>
          <w:noProof/>
        </w:rPr>
        <w:t>1</w:t>
      </w:r>
    </w:fldSimple>
  </w:p>
  <w:p w:rsidR="008003D9" w:rsidRDefault="008003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32" w:rsidRDefault="005E6F32" w:rsidP="008003D9">
      <w:pPr>
        <w:spacing w:after="0" w:line="240" w:lineRule="auto"/>
      </w:pPr>
      <w:r>
        <w:separator/>
      </w:r>
    </w:p>
  </w:footnote>
  <w:footnote w:type="continuationSeparator" w:id="0">
    <w:p w:rsidR="005E6F32" w:rsidRDefault="005E6F32" w:rsidP="00800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592"/>
    <w:rsid w:val="00007ED6"/>
    <w:rsid w:val="00021287"/>
    <w:rsid w:val="00021664"/>
    <w:rsid w:val="0002171C"/>
    <w:rsid w:val="00022763"/>
    <w:rsid w:val="000253C4"/>
    <w:rsid w:val="00033A3A"/>
    <w:rsid w:val="00044B2E"/>
    <w:rsid w:val="000459E7"/>
    <w:rsid w:val="00046D60"/>
    <w:rsid w:val="00054196"/>
    <w:rsid w:val="00054444"/>
    <w:rsid w:val="0005687C"/>
    <w:rsid w:val="00065337"/>
    <w:rsid w:val="00072C19"/>
    <w:rsid w:val="00082ECE"/>
    <w:rsid w:val="00084938"/>
    <w:rsid w:val="00086E24"/>
    <w:rsid w:val="00086F08"/>
    <w:rsid w:val="00091AEE"/>
    <w:rsid w:val="00094405"/>
    <w:rsid w:val="000C196C"/>
    <w:rsid w:val="000C6B53"/>
    <w:rsid w:val="000E05BE"/>
    <w:rsid w:val="000E1B4B"/>
    <w:rsid w:val="000F3B32"/>
    <w:rsid w:val="000F6EE9"/>
    <w:rsid w:val="00120769"/>
    <w:rsid w:val="00130578"/>
    <w:rsid w:val="001338E1"/>
    <w:rsid w:val="001360D8"/>
    <w:rsid w:val="001755A0"/>
    <w:rsid w:val="00192AC4"/>
    <w:rsid w:val="00193002"/>
    <w:rsid w:val="001942C8"/>
    <w:rsid w:val="0019784F"/>
    <w:rsid w:val="001A00B7"/>
    <w:rsid w:val="001A1A86"/>
    <w:rsid w:val="001A33A5"/>
    <w:rsid w:val="001A3B87"/>
    <w:rsid w:val="001A4592"/>
    <w:rsid w:val="001A628E"/>
    <w:rsid w:val="001A653D"/>
    <w:rsid w:val="001C19E1"/>
    <w:rsid w:val="001C3BAB"/>
    <w:rsid w:val="001C4F1F"/>
    <w:rsid w:val="001C543A"/>
    <w:rsid w:val="001E38F3"/>
    <w:rsid w:val="001F30B2"/>
    <w:rsid w:val="00200F11"/>
    <w:rsid w:val="002033B1"/>
    <w:rsid w:val="002103DF"/>
    <w:rsid w:val="00211817"/>
    <w:rsid w:val="00213161"/>
    <w:rsid w:val="002142F7"/>
    <w:rsid w:val="0021543D"/>
    <w:rsid w:val="002179B5"/>
    <w:rsid w:val="00220CC2"/>
    <w:rsid w:val="00223DD1"/>
    <w:rsid w:val="0022754D"/>
    <w:rsid w:val="00232B51"/>
    <w:rsid w:val="0023609A"/>
    <w:rsid w:val="00237382"/>
    <w:rsid w:val="002419CA"/>
    <w:rsid w:val="0024417D"/>
    <w:rsid w:val="002455BC"/>
    <w:rsid w:val="00252A79"/>
    <w:rsid w:val="002732E0"/>
    <w:rsid w:val="00273C7F"/>
    <w:rsid w:val="002832C3"/>
    <w:rsid w:val="0028361B"/>
    <w:rsid w:val="00295D9D"/>
    <w:rsid w:val="002B55EE"/>
    <w:rsid w:val="002B74B8"/>
    <w:rsid w:val="002C2F8F"/>
    <w:rsid w:val="002D6EC0"/>
    <w:rsid w:val="00305347"/>
    <w:rsid w:val="003129AA"/>
    <w:rsid w:val="0032056E"/>
    <w:rsid w:val="00344E7A"/>
    <w:rsid w:val="00345E22"/>
    <w:rsid w:val="00347204"/>
    <w:rsid w:val="00355B76"/>
    <w:rsid w:val="00380C7D"/>
    <w:rsid w:val="00384543"/>
    <w:rsid w:val="00385A37"/>
    <w:rsid w:val="003929C6"/>
    <w:rsid w:val="003941B5"/>
    <w:rsid w:val="003953CB"/>
    <w:rsid w:val="003A10FF"/>
    <w:rsid w:val="003A2C40"/>
    <w:rsid w:val="003A2E40"/>
    <w:rsid w:val="003A6ADE"/>
    <w:rsid w:val="003B7E6A"/>
    <w:rsid w:val="003C35D3"/>
    <w:rsid w:val="003D18B1"/>
    <w:rsid w:val="003D534C"/>
    <w:rsid w:val="003E0CA1"/>
    <w:rsid w:val="003F2239"/>
    <w:rsid w:val="003F505E"/>
    <w:rsid w:val="003F7B3B"/>
    <w:rsid w:val="004135C1"/>
    <w:rsid w:val="0041781A"/>
    <w:rsid w:val="00430C5A"/>
    <w:rsid w:val="004358B4"/>
    <w:rsid w:val="0043646E"/>
    <w:rsid w:val="00443A2F"/>
    <w:rsid w:val="00457AEB"/>
    <w:rsid w:val="00460419"/>
    <w:rsid w:val="00460716"/>
    <w:rsid w:val="00471F1F"/>
    <w:rsid w:val="00473C02"/>
    <w:rsid w:val="0047535B"/>
    <w:rsid w:val="00477A0F"/>
    <w:rsid w:val="004807A9"/>
    <w:rsid w:val="00480A69"/>
    <w:rsid w:val="00481FD2"/>
    <w:rsid w:val="004A332D"/>
    <w:rsid w:val="004A3334"/>
    <w:rsid w:val="004B3592"/>
    <w:rsid w:val="004B388E"/>
    <w:rsid w:val="004C4D45"/>
    <w:rsid w:val="004C70FF"/>
    <w:rsid w:val="004D1ECF"/>
    <w:rsid w:val="004D71E0"/>
    <w:rsid w:val="004D78A1"/>
    <w:rsid w:val="004F13E6"/>
    <w:rsid w:val="004F3AD2"/>
    <w:rsid w:val="004F447C"/>
    <w:rsid w:val="005003C4"/>
    <w:rsid w:val="005115A5"/>
    <w:rsid w:val="00511995"/>
    <w:rsid w:val="005225B2"/>
    <w:rsid w:val="005234D5"/>
    <w:rsid w:val="00525F50"/>
    <w:rsid w:val="005264D0"/>
    <w:rsid w:val="00526591"/>
    <w:rsid w:val="00535DA4"/>
    <w:rsid w:val="00545AFA"/>
    <w:rsid w:val="00547C4C"/>
    <w:rsid w:val="00557721"/>
    <w:rsid w:val="00567609"/>
    <w:rsid w:val="00572B23"/>
    <w:rsid w:val="00580496"/>
    <w:rsid w:val="00585163"/>
    <w:rsid w:val="005962DF"/>
    <w:rsid w:val="005A6FBE"/>
    <w:rsid w:val="005B16AB"/>
    <w:rsid w:val="005C080A"/>
    <w:rsid w:val="005C2920"/>
    <w:rsid w:val="005C7923"/>
    <w:rsid w:val="005D0EAE"/>
    <w:rsid w:val="005E0660"/>
    <w:rsid w:val="005E6F32"/>
    <w:rsid w:val="005F3A64"/>
    <w:rsid w:val="00600957"/>
    <w:rsid w:val="00614D1C"/>
    <w:rsid w:val="00620704"/>
    <w:rsid w:val="00633896"/>
    <w:rsid w:val="00635940"/>
    <w:rsid w:val="006448ED"/>
    <w:rsid w:val="00650DA3"/>
    <w:rsid w:val="00662152"/>
    <w:rsid w:val="00663E93"/>
    <w:rsid w:val="0067529A"/>
    <w:rsid w:val="0067659F"/>
    <w:rsid w:val="00676EF3"/>
    <w:rsid w:val="0068318A"/>
    <w:rsid w:val="00683D6A"/>
    <w:rsid w:val="00695515"/>
    <w:rsid w:val="006A0C9A"/>
    <w:rsid w:val="006A1529"/>
    <w:rsid w:val="006A66A3"/>
    <w:rsid w:val="006B497D"/>
    <w:rsid w:val="006B7008"/>
    <w:rsid w:val="006B7446"/>
    <w:rsid w:val="006B75E7"/>
    <w:rsid w:val="006B775E"/>
    <w:rsid w:val="006C098D"/>
    <w:rsid w:val="006D7F81"/>
    <w:rsid w:val="006E01B1"/>
    <w:rsid w:val="006E3923"/>
    <w:rsid w:val="006E4A1D"/>
    <w:rsid w:val="006E674F"/>
    <w:rsid w:val="006F3402"/>
    <w:rsid w:val="006F3CE5"/>
    <w:rsid w:val="006F4727"/>
    <w:rsid w:val="0070099B"/>
    <w:rsid w:val="00727B24"/>
    <w:rsid w:val="0073296C"/>
    <w:rsid w:val="00751644"/>
    <w:rsid w:val="00754762"/>
    <w:rsid w:val="00762F6D"/>
    <w:rsid w:val="00763810"/>
    <w:rsid w:val="00774036"/>
    <w:rsid w:val="007800A5"/>
    <w:rsid w:val="00785E86"/>
    <w:rsid w:val="0079664B"/>
    <w:rsid w:val="007A1280"/>
    <w:rsid w:val="007A285F"/>
    <w:rsid w:val="007A760B"/>
    <w:rsid w:val="007B1331"/>
    <w:rsid w:val="007C088F"/>
    <w:rsid w:val="007C1732"/>
    <w:rsid w:val="007C24E9"/>
    <w:rsid w:val="007C6632"/>
    <w:rsid w:val="007D0D7C"/>
    <w:rsid w:val="007D4A2C"/>
    <w:rsid w:val="007E078F"/>
    <w:rsid w:val="007E6A6B"/>
    <w:rsid w:val="007F1E8A"/>
    <w:rsid w:val="0080000C"/>
    <w:rsid w:val="008003D9"/>
    <w:rsid w:val="00805CE1"/>
    <w:rsid w:val="00805CE5"/>
    <w:rsid w:val="00806FCF"/>
    <w:rsid w:val="00824ADF"/>
    <w:rsid w:val="0083230D"/>
    <w:rsid w:val="00844E5F"/>
    <w:rsid w:val="008551F5"/>
    <w:rsid w:val="0086414A"/>
    <w:rsid w:val="00864E4A"/>
    <w:rsid w:val="00873879"/>
    <w:rsid w:val="008757DA"/>
    <w:rsid w:val="00881C2C"/>
    <w:rsid w:val="0088345B"/>
    <w:rsid w:val="008835FB"/>
    <w:rsid w:val="008837C6"/>
    <w:rsid w:val="00883D3F"/>
    <w:rsid w:val="0088432D"/>
    <w:rsid w:val="00884C7E"/>
    <w:rsid w:val="008A6EB6"/>
    <w:rsid w:val="008C2975"/>
    <w:rsid w:val="008C5C0C"/>
    <w:rsid w:val="008F7EDD"/>
    <w:rsid w:val="009072C7"/>
    <w:rsid w:val="009138C7"/>
    <w:rsid w:val="00913E18"/>
    <w:rsid w:val="009255D3"/>
    <w:rsid w:val="00927F87"/>
    <w:rsid w:val="0093230F"/>
    <w:rsid w:val="00944A1D"/>
    <w:rsid w:val="009508DA"/>
    <w:rsid w:val="009537A5"/>
    <w:rsid w:val="009541A2"/>
    <w:rsid w:val="00962883"/>
    <w:rsid w:val="00964B2F"/>
    <w:rsid w:val="009728C7"/>
    <w:rsid w:val="00976785"/>
    <w:rsid w:val="00981240"/>
    <w:rsid w:val="00994ED5"/>
    <w:rsid w:val="00995E4F"/>
    <w:rsid w:val="009A1D8D"/>
    <w:rsid w:val="009A6EB0"/>
    <w:rsid w:val="009B04EE"/>
    <w:rsid w:val="009B54FC"/>
    <w:rsid w:val="009C2702"/>
    <w:rsid w:val="009C2796"/>
    <w:rsid w:val="009D572C"/>
    <w:rsid w:val="009E0FE6"/>
    <w:rsid w:val="009F00D1"/>
    <w:rsid w:val="009F05D7"/>
    <w:rsid w:val="00A03070"/>
    <w:rsid w:val="00A03C6D"/>
    <w:rsid w:val="00A11768"/>
    <w:rsid w:val="00A365E2"/>
    <w:rsid w:val="00A36EE4"/>
    <w:rsid w:val="00A372B8"/>
    <w:rsid w:val="00A40D1B"/>
    <w:rsid w:val="00A43FAF"/>
    <w:rsid w:val="00A45292"/>
    <w:rsid w:val="00A45C63"/>
    <w:rsid w:val="00A550BB"/>
    <w:rsid w:val="00A60631"/>
    <w:rsid w:val="00A64714"/>
    <w:rsid w:val="00A66C79"/>
    <w:rsid w:val="00A72763"/>
    <w:rsid w:val="00A81CEE"/>
    <w:rsid w:val="00A8506C"/>
    <w:rsid w:val="00A85089"/>
    <w:rsid w:val="00A86A44"/>
    <w:rsid w:val="00A966CC"/>
    <w:rsid w:val="00AA21A6"/>
    <w:rsid w:val="00AA51FA"/>
    <w:rsid w:val="00AB165C"/>
    <w:rsid w:val="00AB306F"/>
    <w:rsid w:val="00AC17A4"/>
    <w:rsid w:val="00AC1B63"/>
    <w:rsid w:val="00AC225C"/>
    <w:rsid w:val="00AC42B7"/>
    <w:rsid w:val="00AD3548"/>
    <w:rsid w:val="00AE54C7"/>
    <w:rsid w:val="00AF0E98"/>
    <w:rsid w:val="00AF1CAD"/>
    <w:rsid w:val="00AF41CA"/>
    <w:rsid w:val="00AF452E"/>
    <w:rsid w:val="00B0050D"/>
    <w:rsid w:val="00B012BF"/>
    <w:rsid w:val="00B04E91"/>
    <w:rsid w:val="00B079E4"/>
    <w:rsid w:val="00B151B3"/>
    <w:rsid w:val="00B2177B"/>
    <w:rsid w:val="00B31034"/>
    <w:rsid w:val="00B346B8"/>
    <w:rsid w:val="00B62698"/>
    <w:rsid w:val="00B661E0"/>
    <w:rsid w:val="00B70E7B"/>
    <w:rsid w:val="00B7793B"/>
    <w:rsid w:val="00B85039"/>
    <w:rsid w:val="00B91195"/>
    <w:rsid w:val="00B92058"/>
    <w:rsid w:val="00B97C01"/>
    <w:rsid w:val="00BA3923"/>
    <w:rsid w:val="00BB2E48"/>
    <w:rsid w:val="00BD3045"/>
    <w:rsid w:val="00BD574A"/>
    <w:rsid w:val="00BE2B5A"/>
    <w:rsid w:val="00BF2A5C"/>
    <w:rsid w:val="00BF317B"/>
    <w:rsid w:val="00C03998"/>
    <w:rsid w:val="00C141ED"/>
    <w:rsid w:val="00C200D1"/>
    <w:rsid w:val="00C317EB"/>
    <w:rsid w:val="00C41954"/>
    <w:rsid w:val="00C66059"/>
    <w:rsid w:val="00C708FD"/>
    <w:rsid w:val="00C721D1"/>
    <w:rsid w:val="00C73B91"/>
    <w:rsid w:val="00C73C4E"/>
    <w:rsid w:val="00C806EF"/>
    <w:rsid w:val="00C86E18"/>
    <w:rsid w:val="00C91E5A"/>
    <w:rsid w:val="00C9676A"/>
    <w:rsid w:val="00CA2366"/>
    <w:rsid w:val="00CB4CCA"/>
    <w:rsid w:val="00CB6EBE"/>
    <w:rsid w:val="00CC113E"/>
    <w:rsid w:val="00CC1C6E"/>
    <w:rsid w:val="00CC282B"/>
    <w:rsid w:val="00CD45BA"/>
    <w:rsid w:val="00CD6392"/>
    <w:rsid w:val="00CE0FAD"/>
    <w:rsid w:val="00CE29A7"/>
    <w:rsid w:val="00CE5939"/>
    <w:rsid w:val="00CE7CBC"/>
    <w:rsid w:val="00CF298F"/>
    <w:rsid w:val="00CF6AEF"/>
    <w:rsid w:val="00D02DF3"/>
    <w:rsid w:val="00D33182"/>
    <w:rsid w:val="00D33B87"/>
    <w:rsid w:val="00D36AA0"/>
    <w:rsid w:val="00D41A9E"/>
    <w:rsid w:val="00D47F0F"/>
    <w:rsid w:val="00D543BF"/>
    <w:rsid w:val="00D558A3"/>
    <w:rsid w:val="00D64D79"/>
    <w:rsid w:val="00D84847"/>
    <w:rsid w:val="00D84C35"/>
    <w:rsid w:val="00D853B4"/>
    <w:rsid w:val="00DA0CFE"/>
    <w:rsid w:val="00DA1A37"/>
    <w:rsid w:val="00DB2A01"/>
    <w:rsid w:val="00DB5CA0"/>
    <w:rsid w:val="00DC1C6C"/>
    <w:rsid w:val="00DD20FF"/>
    <w:rsid w:val="00DD316F"/>
    <w:rsid w:val="00DE78A5"/>
    <w:rsid w:val="00DF3B71"/>
    <w:rsid w:val="00DF4403"/>
    <w:rsid w:val="00E07E61"/>
    <w:rsid w:val="00E108C8"/>
    <w:rsid w:val="00E12D02"/>
    <w:rsid w:val="00E209A0"/>
    <w:rsid w:val="00E2125D"/>
    <w:rsid w:val="00E24831"/>
    <w:rsid w:val="00E264F6"/>
    <w:rsid w:val="00E26C21"/>
    <w:rsid w:val="00E33B02"/>
    <w:rsid w:val="00E5523A"/>
    <w:rsid w:val="00E616FE"/>
    <w:rsid w:val="00E65408"/>
    <w:rsid w:val="00E71BC0"/>
    <w:rsid w:val="00E81979"/>
    <w:rsid w:val="00E82183"/>
    <w:rsid w:val="00E95224"/>
    <w:rsid w:val="00EA0A9A"/>
    <w:rsid w:val="00EB2683"/>
    <w:rsid w:val="00EB4C27"/>
    <w:rsid w:val="00EB5A47"/>
    <w:rsid w:val="00EB6368"/>
    <w:rsid w:val="00EC1B55"/>
    <w:rsid w:val="00EC4D91"/>
    <w:rsid w:val="00EC68A8"/>
    <w:rsid w:val="00EC69DE"/>
    <w:rsid w:val="00EE653C"/>
    <w:rsid w:val="00F0432C"/>
    <w:rsid w:val="00F205DC"/>
    <w:rsid w:val="00F32942"/>
    <w:rsid w:val="00F35BF4"/>
    <w:rsid w:val="00F379AF"/>
    <w:rsid w:val="00F42212"/>
    <w:rsid w:val="00F4422E"/>
    <w:rsid w:val="00F46B13"/>
    <w:rsid w:val="00F63B6C"/>
    <w:rsid w:val="00F64158"/>
    <w:rsid w:val="00F747F5"/>
    <w:rsid w:val="00F94CF3"/>
    <w:rsid w:val="00F9580D"/>
    <w:rsid w:val="00FA04CC"/>
    <w:rsid w:val="00FA3CDD"/>
    <w:rsid w:val="00FB6B7C"/>
    <w:rsid w:val="00FC450D"/>
    <w:rsid w:val="00FC77FF"/>
    <w:rsid w:val="00FD4052"/>
    <w:rsid w:val="00FE5B9D"/>
    <w:rsid w:val="00FF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B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55BC"/>
    <w:pPr>
      <w:ind w:left="720"/>
    </w:pPr>
    <w:rPr>
      <w:rFonts w:eastAsia="Times New Roman"/>
    </w:rPr>
  </w:style>
  <w:style w:type="paragraph" w:styleId="a4">
    <w:name w:val="header"/>
    <w:basedOn w:val="a"/>
    <w:link w:val="a5"/>
    <w:uiPriority w:val="99"/>
    <w:semiHidden/>
    <w:unhideWhenUsed/>
    <w:rsid w:val="008003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03D9"/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003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03D9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Пользователь</cp:lastModifiedBy>
  <cp:revision>5</cp:revision>
  <cp:lastPrinted>2018-07-19T10:54:00Z</cp:lastPrinted>
  <dcterms:created xsi:type="dcterms:W3CDTF">2018-07-18T21:44:00Z</dcterms:created>
  <dcterms:modified xsi:type="dcterms:W3CDTF">2019-06-02T10:51:00Z</dcterms:modified>
</cp:coreProperties>
</file>